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FCA" w:rsidRDefault="004A5FCA" w:rsidP="00B854E3">
      <w:pPr>
        <w:jc w:val="center"/>
        <w:rPr>
          <w:rFonts w:ascii="Palatino Linotype" w:hAnsi="Palatino Linotype"/>
          <w:b/>
          <w:sz w:val="32"/>
          <w:szCs w:val="32"/>
        </w:rPr>
      </w:pPr>
      <w:r>
        <w:rPr>
          <w:rFonts w:ascii="Palatino Linotype" w:hAnsi="Palatino Linotype"/>
          <w:b/>
          <w:noProof/>
          <w:sz w:val="32"/>
          <w:szCs w:val="32"/>
        </w:rPr>
        <w:drawing>
          <wp:inline distT="0" distB="0" distL="0" distR="0">
            <wp:extent cx="1600200" cy="14549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6116" cy="1460360"/>
                    </a:xfrm>
                    <a:prstGeom prst="rect">
                      <a:avLst/>
                    </a:prstGeom>
                  </pic:spPr>
                </pic:pic>
              </a:graphicData>
            </a:graphic>
          </wp:inline>
        </w:drawing>
      </w:r>
    </w:p>
    <w:p w:rsidR="00B854E3" w:rsidRPr="002F6024" w:rsidRDefault="00B854E3" w:rsidP="00B854E3">
      <w:pPr>
        <w:jc w:val="center"/>
        <w:rPr>
          <w:rFonts w:ascii="Palatino Linotype" w:hAnsi="Palatino Linotype"/>
          <w:b/>
          <w:sz w:val="32"/>
          <w:szCs w:val="32"/>
        </w:rPr>
      </w:pPr>
      <w:r w:rsidRPr="002F6024">
        <w:rPr>
          <w:rFonts w:ascii="Palatino Linotype" w:hAnsi="Palatino Linotype"/>
          <w:b/>
          <w:sz w:val="32"/>
          <w:szCs w:val="32"/>
        </w:rPr>
        <w:t xml:space="preserve">The Norm Johnson </w:t>
      </w:r>
      <w:r w:rsidR="001F40D1" w:rsidRPr="002F6024">
        <w:rPr>
          <w:rFonts w:ascii="Palatino Linotype" w:hAnsi="Palatino Linotype"/>
          <w:b/>
          <w:sz w:val="32"/>
          <w:szCs w:val="32"/>
        </w:rPr>
        <w:t xml:space="preserve">Innovative Education Grant </w:t>
      </w:r>
    </w:p>
    <w:p w:rsidR="001F40D1" w:rsidRPr="002F6024" w:rsidRDefault="001F40D1" w:rsidP="001F40D1">
      <w:pPr>
        <w:jc w:val="center"/>
        <w:rPr>
          <w:rFonts w:ascii="Palatino Linotype" w:hAnsi="Palatino Linotype"/>
          <w:b/>
          <w:sz w:val="32"/>
          <w:szCs w:val="32"/>
        </w:rPr>
      </w:pPr>
      <w:r w:rsidRPr="002F6024">
        <w:rPr>
          <w:rFonts w:ascii="Palatino Linotype" w:hAnsi="Palatino Linotype"/>
          <w:b/>
          <w:sz w:val="32"/>
          <w:szCs w:val="32"/>
        </w:rPr>
        <w:t>Guidelines</w:t>
      </w:r>
    </w:p>
    <w:p w:rsidR="001F40D1" w:rsidRPr="000C4AA3" w:rsidRDefault="001F40D1" w:rsidP="000C4AA3">
      <w:pPr>
        <w:rPr>
          <w:rFonts w:ascii="Palatino Linotype" w:hAnsi="Palatino Linotype"/>
          <w:sz w:val="24"/>
          <w:szCs w:val="24"/>
        </w:rPr>
      </w:pPr>
      <w:r w:rsidRPr="000C4AA3">
        <w:rPr>
          <w:rFonts w:ascii="Palatino Linotype" w:hAnsi="Palatino Linotype"/>
          <w:sz w:val="24"/>
          <w:szCs w:val="24"/>
        </w:rPr>
        <w:t>The mission of the Madison Central Schoo</w:t>
      </w:r>
      <w:r w:rsidR="00B854E3" w:rsidRPr="000C4AA3">
        <w:rPr>
          <w:rFonts w:ascii="Palatino Linotype" w:hAnsi="Palatino Linotype"/>
          <w:sz w:val="24"/>
          <w:szCs w:val="24"/>
        </w:rPr>
        <w:t xml:space="preserve">l Educational Foundation is to </w:t>
      </w:r>
      <w:r w:rsidRPr="000C4AA3">
        <w:rPr>
          <w:rFonts w:ascii="Palatino Linotype" w:hAnsi="Palatino Linotype"/>
          <w:sz w:val="24"/>
          <w:szCs w:val="24"/>
        </w:rPr>
        <w:t xml:space="preserve">promote, enhance, and enable educational opportunities and school improvement activities in the </w:t>
      </w:r>
      <w:r w:rsidR="00B854E3" w:rsidRPr="000C4AA3">
        <w:rPr>
          <w:rFonts w:ascii="Palatino Linotype" w:hAnsi="Palatino Linotype"/>
          <w:sz w:val="24"/>
          <w:szCs w:val="24"/>
        </w:rPr>
        <w:t>Madison Central School District</w:t>
      </w:r>
      <w:r w:rsidRPr="000C4AA3">
        <w:rPr>
          <w:rFonts w:ascii="Palatino Linotype" w:hAnsi="Palatino Linotype"/>
          <w:sz w:val="24"/>
          <w:szCs w:val="24"/>
        </w:rPr>
        <w:t>.</w:t>
      </w:r>
    </w:p>
    <w:p w:rsidR="001F40D1" w:rsidRPr="000C4AA3" w:rsidRDefault="00A7398A" w:rsidP="000C4AA3">
      <w:pPr>
        <w:rPr>
          <w:rFonts w:ascii="Palatino Linotype" w:hAnsi="Palatino Linotype"/>
          <w:sz w:val="24"/>
          <w:szCs w:val="24"/>
        </w:rPr>
      </w:pPr>
      <w:r w:rsidRPr="000C4AA3">
        <w:rPr>
          <w:rFonts w:ascii="Palatino Linotype" w:hAnsi="Palatino Linotype"/>
          <w:sz w:val="24"/>
          <w:szCs w:val="24"/>
        </w:rPr>
        <w:t>Since 2009</w:t>
      </w:r>
      <w:r w:rsidR="00B854E3" w:rsidRPr="000C4AA3">
        <w:rPr>
          <w:rFonts w:ascii="Palatino Linotype" w:hAnsi="Palatino Linotype"/>
          <w:sz w:val="24"/>
          <w:szCs w:val="24"/>
        </w:rPr>
        <w:t>, the Madison Central School Educational Foundation has awarded small grants</w:t>
      </w:r>
      <w:r w:rsidR="001F40D1" w:rsidRPr="000C4AA3">
        <w:rPr>
          <w:rFonts w:ascii="Palatino Linotype" w:hAnsi="Palatino Linotype"/>
          <w:sz w:val="24"/>
          <w:szCs w:val="24"/>
        </w:rPr>
        <w:t xml:space="preserve"> for innovative an</w:t>
      </w:r>
      <w:r w:rsidR="00B854E3" w:rsidRPr="000C4AA3">
        <w:rPr>
          <w:rFonts w:ascii="Palatino Linotype" w:hAnsi="Palatino Linotype"/>
          <w:sz w:val="24"/>
          <w:szCs w:val="24"/>
        </w:rPr>
        <w:t>d creative educational projects</w:t>
      </w:r>
      <w:r w:rsidR="001F40D1" w:rsidRPr="000C4AA3">
        <w:rPr>
          <w:rFonts w:ascii="Palatino Linotype" w:hAnsi="Palatino Linotype"/>
          <w:sz w:val="24"/>
          <w:szCs w:val="24"/>
        </w:rPr>
        <w:t xml:space="preserve"> which are beyond the scope of the regular school budget.</w:t>
      </w:r>
      <w:r w:rsidRPr="000C4AA3">
        <w:rPr>
          <w:rFonts w:ascii="Palatino Linotype" w:hAnsi="Palatino Linotype"/>
          <w:sz w:val="24"/>
          <w:szCs w:val="24"/>
        </w:rPr>
        <w:t xml:space="preserve">  In 2012</w:t>
      </w:r>
      <w:r w:rsidR="00B854E3" w:rsidRPr="000C4AA3">
        <w:rPr>
          <w:rFonts w:ascii="Palatino Linotype" w:hAnsi="Palatino Linotype"/>
          <w:sz w:val="24"/>
          <w:szCs w:val="24"/>
        </w:rPr>
        <w:t>, this program was renamed to honor Nor</w:t>
      </w:r>
      <w:r w:rsidRPr="000C4AA3">
        <w:rPr>
          <w:rFonts w:ascii="Palatino Linotype" w:hAnsi="Palatino Linotype"/>
          <w:sz w:val="24"/>
          <w:szCs w:val="24"/>
        </w:rPr>
        <w:t>m Johnson, a long-time, distinguished Madison educator</w:t>
      </w:r>
      <w:r w:rsidR="00B854E3" w:rsidRPr="000C4AA3">
        <w:rPr>
          <w:rFonts w:ascii="Palatino Linotype" w:hAnsi="Palatino Linotype"/>
          <w:sz w:val="24"/>
          <w:szCs w:val="24"/>
        </w:rPr>
        <w:t>.</w:t>
      </w:r>
    </w:p>
    <w:p w:rsidR="001F40D1" w:rsidRPr="000C4AA3" w:rsidRDefault="001F40D1" w:rsidP="000C4AA3">
      <w:pPr>
        <w:rPr>
          <w:rFonts w:ascii="Palatino Linotype" w:hAnsi="Palatino Linotype"/>
          <w:b/>
          <w:sz w:val="24"/>
          <w:szCs w:val="24"/>
          <w:u w:val="single"/>
        </w:rPr>
      </w:pPr>
      <w:r w:rsidRPr="000C4AA3">
        <w:rPr>
          <w:rFonts w:ascii="Palatino Linotype" w:hAnsi="Palatino Linotype"/>
          <w:b/>
          <w:sz w:val="24"/>
          <w:szCs w:val="24"/>
          <w:u w:val="single"/>
        </w:rPr>
        <w:t>Eligibility</w:t>
      </w:r>
    </w:p>
    <w:p w:rsidR="001F40D1" w:rsidRPr="000C4AA3" w:rsidRDefault="001F40D1" w:rsidP="000C4AA3">
      <w:pPr>
        <w:rPr>
          <w:rFonts w:ascii="Palatino Linotype" w:hAnsi="Palatino Linotype"/>
          <w:sz w:val="24"/>
          <w:szCs w:val="24"/>
        </w:rPr>
      </w:pPr>
      <w:r w:rsidRPr="000C4AA3">
        <w:rPr>
          <w:rFonts w:ascii="Palatino Linotype" w:hAnsi="Palatino Linotype"/>
          <w:sz w:val="24"/>
          <w:szCs w:val="24"/>
        </w:rPr>
        <w:t>Those w</w:t>
      </w:r>
      <w:r w:rsidR="00E87424" w:rsidRPr="000C4AA3">
        <w:rPr>
          <w:rFonts w:ascii="Palatino Linotype" w:hAnsi="Palatino Linotype"/>
          <w:sz w:val="24"/>
          <w:szCs w:val="24"/>
        </w:rPr>
        <w:t>ho work in the Madison Central S</w:t>
      </w:r>
      <w:r w:rsidRPr="000C4AA3">
        <w:rPr>
          <w:rFonts w:ascii="Palatino Linotype" w:hAnsi="Palatino Linotype"/>
          <w:sz w:val="24"/>
          <w:szCs w:val="24"/>
        </w:rPr>
        <w:t>chool District are eligible for a grant.  Grant awards must benefit public education to students but</w:t>
      </w:r>
      <w:r w:rsidR="00B019ED">
        <w:rPr>
          <w:rFonts w:ascii="Palatino Linotype" w:hAnsi="Palatino Linotype"/>
          <w:sz w:val="24"/>
          <w:szCs w:val="24"/>
        </w:rPr>
        <w:t xml:space="preserve"> are not meant to supplant the D</w:t>
      </w:r>
      <w:r w:rsidRPr="000C4AA3">
        <w:rPr>
          <w:rFonts w:ascii="Palatino Linotype" w:hAnsi="Palatino Linotype"/>
          <w:sz w:val="24"/>
          <w:szCs w:val="24"/>
        </w:rPr>
        <w:t>istrict’s budget.</w:t>
      </w:r>
    </w:p>
    <w:p w:rsidR="001F40D1" w:rsidRPr="000C4AA3" w:rsidRDefault="001F40D1" w:rsidP="000C4AA3">
      <w:pPr>
        <w:rPr>
          <w:rFonts w:ascii="Palatino Linotype" w:hAnsi="Palatino Linotype"/>
          <w:b/>
          <w:sz w:val="24"/>
          <w:szCs w:val="24"/>
          <w:u w:val="single"/>
        </w:rPr>
      </w:pPr>
      <w:r w:rsidRPr="000C4AA3">
        <w:rPr>
          <w:rFonts w:ascii="Palatino Linotype" w:hAnsi="Palatino Linotype"/>
          <w:b/>
          <w:sz w:val="24"/>
          <w:szCs w:val="24"/>
          <w:u w:val="single"/>
        </w:rPr>
        <w:t>Grant Development</w:t>
      </w:r>
    </w:p>
    <w:p w:rsidR="001F40D1" w:rsidRPr="000C4AA3" w:rsidRDefault="001F40D1" w:rsidP="000C4AA3">
      <w:pPr>
        <w:rPr>
          <w:rFonts w:ascii="Palatino Linotype" w:hAnsi="Palatino Linotype"/>
          <w:sz w:val="24"/>
          <w:szCs w:val="24"/>
        </w:rPr>
      </w:pPr>
      <w:r w:rsidRPr="000C4AA3">
        <w:rPr>
          <w:rFonts w:ascii="Palatino Linotype" w:hAnsi="Palatino Linotype"/>
          <w:sz w:val="24"/>
          <w:szCs w:val="24"/>
        </w:rPr>
        <w:t xml:space="preserve">Grants are awarded for innovative and creative educational projects.  The project may be for a classroom, a grade level, a school, several schools, </w:t>
      </w:r>
      <w:r w:rsidR="00437AA9" w:rsidRPr="000C4AA3">
        <w:rPr>
          <w:rFonts w:ascii="Palatino Linotype" w:hAnsi="Palatino Linotype"/>
          <w:sz w:val="24"/>
          <w:szCs w:val="24"/>
        </w:rPr>
        <w:t>or the total Madison Central School District.  Applicants may be one or more teachers, a group of teachers/staff, a teacher/parent group, or another Madison Central School District employee group.</w:t>
      </w:r>
    </w:p>
    <w:p w:rsidR="00437AA9" w:rsidRPr="000C4AA3" w:rsidRDefault="00437AA9" w:rsidP="000C4AA3">
      <w:pPr>
        <w:rPr>
          <w:rFonts w:ascii="Palatino Linotype" w:hAnsi="Palatino Linotype"/>
          <w:sz w:val="24"/>
          <w:szCs w:val="24"/>
        </w:rPr>
      </w:pPr>
      <w:r w:rsidRPr="000C4AA3">
        <w:rPr>
          <w:rFonts w:ascii="Palatino Linotype" w:hAnsi="Palatino Linotype"/>
          <w:sz w:val="24"/>
          <w:szCs w:val="24"/>
        </w:rPr>
        <w:tab/>
        <w:t>Innovative grants can be:</w:t>
      </w:r>
    </w:p>
    <w:p w:rsidR="00437AA9" w:rsidRPr="000C4AA3" w:rsidRDefault="00437AA9" w:rsidP="000C4AA3">
      <w:pPr>
        <w:pStyle w:val="ListParagraph"/>
        <w:numPr>
          <w:ilvl w:val="0"/>
          <w:numId w:val="1"/>
        </w:numPr>
        <w:rPr>
          <w:rFonts w:ascii="Palatino Linotype" w:hAnsi="Palatino Linotype"/>
          <w:i/>
          <w:sz w:val="24"/>
          <w:szCs w:val="24"/>
        </w:rPr>
      </w:pPr>
      <w:r w:rsidRPr="000C4AA3">
        <w:rPr>
          <w:rFonts w:ascii="Palatino Linotype" w:hAnsi="Palatino Linotype"/>
          <w:i/>
          <w:sz w:val="24"/>
          <w:szCs w:val="24"/>
        </w:rPr>
        <w:t>A new or innovative technology</w:t>
      </w:r>
      <w:r w:rsidR="00B854E3" w:rsidRPr="000C4AA3">
        <w:rPr>
          <w:rFonts w:ascii="Palatino Linotype" w:hAnsi="Palatino Linotype"/>
          <w:i/>
          <w:sz w:val="24"/>
          <w:szCs w:val="24"/>
        </w:rPr>
        <w:t xml:space="preserve"> tool for a school or classroom</w:t>
      </w:r>
    </w:p>
    <w:p w:rsidR="00B854E3" w:rsidRPr="000C4AA3" w:rsidRDefault="00437AA9" w:rsidP="000C4AA3">
      <w:pPr>
        <w:pStyle w:val="ListParagraph"/>
        <w:numPr>
          <w:ilvl w:val="0"/>
          <w:numId w:val="1"/>
        </w:numPr>
        <w:rPr>
          <w:rFonts w:ascii="Palatino Linotype" w:hAnsi="Palatino Linotype"/>
          <w:i/>
          <w:sz w:val="24"/>
          <w:szCs w:val="24"/>
        </w:rPr>
      </w:pPr>
      <w:r w:rsidRPr="000C4AA3">
        <w:rPr>
          <w:rFonts w:ascii="Palatino Linotype" w:hAnsi="Palatino Linotype"/>
          <w:i/>
          <w:sz w:val="24"/>
          <w:szCs w:val="24"/>
        </w:rPr>
        <w:t xml:space="preserve">A </w:t>
      </w:r>
      <w:r w:rsidR="00E97C80" w:rsidRPr="000C4AA3">
        <w:rPr>
          <w:rFonts w:ascii="Palatino Linotype" w:hAnsi="Palatino Linotype"/>
          <w:i/>
          <w:sz w:val="24"/>
          <w:szCs w:val="24"/>
        </w:rPr>
        <w:t>one</w:t>
      </w:r>
      <w:r w:rsidR="00B854E3" w:rsidRPr="000C4AA3">
        <w:rPr>
          <w:rFonts w:ascii="Palatino Linotype" w:hAnsi="Palatino Linotype"/>
          <w:i/>
          <w:sz w:val="24"/>
          <w:szCs w:val="24"/>
        </w:rPr>
        <w:t>-</w:t>
      </w:r>
      <w:r w:rsidR="00E97C80" w:rsidRPr="000C4AA3">
        <w:rPr>
          <w:rFonts w:ascii="Palatino Linotype" w:hAnsi="Palatino Linotype"/>
          <w:i/>
          <w:sz w:val="24"/>
          <w:szCs w:val="24"/>
        </w:rPr>
        <w:t>time</w:t>
      </w:r>
      <w:r w:rsidRPr="000C4AA3">
        <w:rPr>
          <w:rFonts w:ascii="Palatino Linotype" w:hAnsi="Palatino Linotype"/>
          <w:i/>
          <w:sz w:val="24"/>
          <w:szCs w:val="24"/>
        </w:rPr>
        <w:t xml:space="preserve"> event or experience that offers students a unique experience that w</w:t>
      </w:r>
      <w:r w:rsidR="00B854E3" w:rsidRPr="000C4AA3">
        <w:rPr>
          <w:rFonts w:ascii="Palatino Linotype" w:hAnsi="Palatino Linotype"/>
          <w:i/>
          <w:sz w:val="24"/>
          <w:szCs w:val="24"/>
        </w:rPr>
        <w:t>ould not otherwise be available</w:t>
      </w:r>
    </w:p>
    <w:p w:rsidR="00437AA9" w:rsidRPr="000C4AA3" w:rsidRDefault="00437AA9" w:rsidP="000C4AA3">
      <w:pPr>
        <w:pStyle w:val="ListParagraph"/>
        <w:numPr>
          <w:ilvl w:val="0"/>
          <w:numId w:val="1"/>
        </w:numPr>
        <w:rPr>
          <w:rFonts w:ascii="Palatino Linotype" w:hAnsi="Palatino Linotype"/>
          <w:i/>
          <w:sz w:val="24"/>
          <w:szCs w:val="24"/>
        </w:rPr>
      </w:pPr>
      <w:r w:rsidRPr="000C4AA3">
        <w:rPr>
          <w:rFonts w:ascii="Palatino Linotype" w:hAnsi="Palatino Linotype"/>
          <w:i/>
          <w:sz w:val="24"/>
          <w:szCs w:val="24"/>
        </w:rPr>
        <w:t>An immediate impact grant that boosts a progr</w:t>
      </w:r>
      <w:r w:rsidR="00B854E3" w:rsidRPr="000C4AA3">
        <w:rPr>
          <w:rFonts w:ascii="Palatino Linotype" w:hAnsi="Palatino Linotype"/>
          <w:i/>
          <w:sz w:val="24"/>
          <w:szCs w:val="24"/>
        </w:rPr>
        <w:t>am or activity to another level</w:t>
      </w:r>
    </w:p>
    <w:p w:rsidR="00437AA9" w:rsidRPr="000C4AA3" w:rsidRDefault="00437AA9" w:rsidP="000C4AA3">
      <w:pPr>
        <w:rPr>
          <w:rFonts w:ascii="Palatino Linotype" w:hAnsi="Palatino Linotype"/>
          <w:sz w:val="24"/>
          <w:szCs w:val="24"/>
        </w:rPr>
      </w:pPr>
      <w:r w:rsidRPr="000C4AA3">
        <w:rPr>
          <w:rFonts w:ascii="Palatino Linotype" w:hAnsi="Palatino Linotype"/>
          <w:sz w:val="24"/>
          <w:szCs w:val="24"/>
        </w:rPr>
        <w:lastRenderedPageBreak/>
        <w:t>Grant recipients may f</w:t>
      </w:r>
      <w:r w:rsidR="00B854E3" w:rsidRPr="000C4AA3">
        <w:rPr>
          <w:rFonts w:ascii="Palatino Linotype" w:hAnsi="Palatino Linotype"/>
          <w:sz w:val="24"/>
          <w:szCs w:val="24"/>
        </w:rPr>
        <w:t>ind it helpful to collaborate</w:t>
      </w:r>
      <w:r w:rsidRPr="000C4AA3">
        <w:rPr>
          <w:rFonts w:ascii="Palatino Linotype" w:hAnsi="Palatino Linotype"/>
          <w:sz w:val="24"/>
          <w:szCs w:val="24"/>
        </w:rPr>
        <w:t xml:space="preserve"> with other educators and/or the principal.  Department head</w:t>
      </w:r>
      <w:r w:rsidR="00B019ED">
        <w:rPr>
          <w:rFonts w:ascii="Palatino Linotype" w:hAnsi="Palatino Linotype"/>
          <w:sz w:val="24"/>
          <w:szCs w:val="24"/>
        </w:rPr>
        <w:t xml:space="preserve">s, </w:t>
      </w:r>
      <w:r w:rsidRPr="000C4AA3">
        <w:rPr>
          <w:rFonts w:ascii="Palatino Linotype" w:hAnsi="Palatino Linotype"/>
          <w:sz w:val="24"/>
          <w:szCs w:val="24"/>
        </w:rPr>
        <w:t xml:space="preserve">team members </w:t>
      </w:r>
      <w:r w:rsidR="00B019ED">
        <w:rPr>
          <w:rFonts w:ascii="Palatino Linotype" w:hAnsi="Palatino Linotype"/>
          <w:sz w:val="24"/>
          <w:szCs w:val="24"/>
        </w:rPr>
        <w:t>and technology directors may also offer insight as to whether ideas are feasible and work with existing technology.</w:t>
      </w:r>
    </w:p>
    <w:p w:rsidR="00E97C80" w:rsidRPr="000C4AA3" w:rsidRDefault="00E97C80" w:rsidP="000C4AA3">
      <w:pPr>
        <w:rPr>
          <w:rFonts w:ascii="Palatino Linotype" w:hAnsi="Palatino Linotype"/>
          <w:b/>
          <w:sz w:val="24"/>
          <w:szCs w:val="24"/>
          <w:u w:val="single"/>
        </w:rPr>
      </w:pPr>
      <w:r w:rsidRPr="000C4AA3">
        <w:rPr>
          <w:rFonts w:ascii="Palatino Linotype" w:hAnsi="Palatino Linotype"/>
          <w:b/>
          <w:sz w:val="24"/>
          <w:szCs w:val="24"/>
          <w:u w:val="single"/>
        </w:rPr>
        <w:t>Guidelines</w:t>
      </w:r>
    </w:p>
    <w:p w:rsidR="00E97C80" w:rsidRPr="000C4AA3" w:rsidRDefault="009A01CA" w:rsidP="000C4AA3">
      <w:pPr>
        <w:pStyle w:val="ListParagraph"/>
        <w:numPr>
          <w:ilvl w:val="0"/>
          <w:numId w:val="2"/>
        </w:numPr>
        <w:rPr>
          <w:rFonts w:ascii="Palatino Linotype" w:hAnsi="Palatino Linotype"/>
          <w:sz w:val="24"/>
          <w:szCs w:val="24"/>
        </w:rPr>
      </w:pPr>
      <w:r w:rsidRPr="000C4AA3">
        <w:rPr>
          <w:rFonts w:ascii="Palatino Linotype" w:hAnsi="Palatino Linotype"/>
          <w:sz w:val="24"/>
          <w:szCs w:val="24"/>
        </w:rPr>
        <w:t>Grants can be for amounts up to $</w:t>
      </w:r>
      <w:r w:rsidR="004A494F" w:rsidRPr="000C4AA3">
        <w:rPr>
          <w:rFonts w:ascii="Palatino Linotype" w:hAnsi="Palatino Linotype"/>
          <w:sz w:val="24"/>
          <w:szCs w:val="24"/>
        </w:rPr>
        <w:t>40</w:t>
      </w:r>
      <w:r w:rsidRPr="000C4AA3">
        <w:rPr>
          <w:rFonts w:ascii="Palatino Linotype" w:hAnsi="Palatino Linotype"/>
          <w:sz w:val="24"/>
          <w:szCs w:val="24"/>
        </w:rPr>
        <w:t>0.</w:t>
      </w:r>
    </w:p>
    <w:p w:rsidR="009A01CA" w:rsidRPr="000C4AA3" w:rsidRDefault="009A01CA" w:rsidP="000C4AA3">
      <w:pPr>
        <w:pStyle w:val="ListParagraph"/>
        <w:numPr>
          <w:ilvl w:val="0"/>
          <w:numId w:val="2"/>
        </w:numPr>
        <w:rPr>
          <w:rFonts w:ascii="Palatino Linotype" w:hAnsi="Palatino Linotype"/>
          <w:sz w:val="24"/>
          <w:szCs w:val="24"/>
        </w:rPr>
      </w:pPr>
      <w:r w:rsidRPr="000C4AA3">
        <w:rPr>
          <w:rFonts w:ascii="Palatino Linotype" w:hAnsi="Palatino Linotype"/>
          <w:sz w:val="24"/>
          <w:szCs w:val="24"/>
        </w:rPr>
        <w:t>One person or several persons may apply for the grant.  One of the lead applicants must be a Madison Central School District employee.  List all persons who are applying for the grant.</w:t>
      </w:r>
    </w:p>
    <w:p w:rsidR="00B854E3" w:rsidRPr="000C4AA3" w:rsidRDefault="009A01CA" w:rsidP="000C4AA3">
      <w:pPr>
        <w:pStyle w:val="ListParagraph"/>
        <w:numPr>
          <w:ilvl w:val="0"/>
          <w:numId w:val="2"/>
        </w:numPr>
        <w:rPr>
          <w:rFonts w:ascii="Palatino Linotype" w:hAnsi="Palatino Linotype"/>
          <w:sz w:val="24"/>
          <w:szCs w:val="24"/>
        </w:rPr>
      </w:pPr>
      <w:r w:rsidRPr="000C4AA3">
        <w:rPr>
          <w:rFonts w:ascii="Palatino Linotype" w:hAnsi="Palatino Linotype"/>
          <w:sz w:val="24"/>
          <w:szCs w:val="24"/>
        </w:rPr>
        <w:t>Grant applications need to describe the project clear</w:t>
      </w:r>
      <w:r w:rsidR="00B854E3" w:rsidRPr="000C4AA3">
        <w:rPr>
          <w:rFonts w:ascii="Palatino Linotype" w:hAnsi="Palatino Linotype"/>
          <w:sz w:val="24"/>
          <w:szCs w:val="24"/>
        </w:rPr>
        <w:t>ly and specifically.  Use the “I</w:t>
      </w:r>
      <w:r w:rsidRPr="000C4AA3">
        <w:rPr>
          <w:rFonts w:ascii="Palatino Linotype" w:hAnsi="Palatino Linotype"/>
          <w:sz w:val="24"/>
          <w:szCs w:val="24"/>
        </w:rPr>
        <w:t>nnovative Education Grant Criteria”</w:t>
      </w:r>
      <w:r w:rsidR="006A605A" w:rsidRPr="000C4AA3">
        <w:rPr>
          <w:rFonts w:ascii="Palatino Linotype" w:hAnsi="Palatino Linotype"/>
          <w:sz w:val="24"/>
          <w:szCs w:val="24"/>
        </w:rPr>
        <w:t xml:space="preserve"> </w:t>
      </w:r>
      <w:r w:rsidR="00B019ED">
        <w:rPr>
          <w:rFonts w:ascii="Palatino Linotype" w:hAnsi="Palatino Linotype"/>
          <w:sz w:val="24"/>
          <w:szCs w:val="24"/>
        </w:rPr>
        <w:t xml:space="preserve">list </w:t>
      </w:r>
      <w:r w:rsidRPr="000C4AA3">
        <w:rPr>
          <w:rFonts w:ascii="Palatino Linotype" w:hAnsi="Palatino Linotype"/>
          <w:sz w:val="24"/>
          <w:szCs w:val="24"/>
        </w:rPr>
        <w:t xml:space="preserve">on the next page to guide you.  </w:t>
      </w:r>
      <w:r w:rsidRPr="00CA03FD">
        <w:rPr>
          <w:rFonts w:ascii="Palatino Linotype" w:hAnsi="Palatino Linotype"/>
          <w:b/>
          <w:sz w:val="24"/>
          <w:szCs w:val="24"/>
        </w:rPr>
        <w:t xml:space="preserve">Inclusion of graphs, drawings, descriptive materials, catalog </w:t>
      </w:r>
      <w:r w:rsidR="00B854E3" w:rsidRPr="00CA03FD">
        <w:rPr>
          <w:rFonts w:ascii="Palatino Linotype" w:hAnsi="Palatino Linotype"/>
          <w:b/>
          <w:sz w:val="24"/>
          <w:szCs w:val="24"/>
        </w:rPr>
        <w:t>pictures and pricing is</w:t>
      </w:r>
      <w:r w:rsidR="00CA03FD">
        <w:rPr>
          <w:rFonts w:ascii="Palatino Linotype" w:hAnsi="Palatino Linotype"/>
          <w:b/>
          <w:sz w:val="24"/>
          <w:szCs w:val="24"/>
        </w:rPr>
        <w:t xml:space="preserve"> encouraged</w:t>
      </w:r>
      <w:r w:rsidRPr="00CA03FD">
        <w:rPr>
          <w:rFonts w:ascii="Palatino Linotype" w:hAnsi="Palatino Linotype"/>
          <w:b/>
          <w:sz w:val="24"/>
          <w:szCs w:val="24"/>
        </w:rPr>
        <w:t>.</w:t>
      </w:r>
    </w:p>
    <w:p w:rsidR="009A01CA" w:rsidRPr="000C4AA3" w:rsidRDefault="008803DF" w:rsidP="000C4AA3">
      <w:pPr>
        <w:pStyle w:val="ListParagraph"/>
        <w:numPr>
          <w:ilvl w:val="0"/>
          <w:numId w:val="2"/>
        </w:numPr>
        <w:rPr>
          <w:rFonts w:ascii="Palatino Linotype" w:hAnsi="Palatino Linotype"/>
          <w:sz w:val="24"/>
          <w:szCs w:val="24"/>
        </w:rPr>
      </w:pPr>
      <w:r w:rsidRPr="000C4AA3">
        <w:rPr>
          <w:rFonts w:ascii="Palatino Linotype" w:hAnsi="Palatino Linotype"/>
          <w:sz w:val="24"/>
          <w:szCs w:val="24"/>
        </w:rPr>
        <w:t>Be aware that</w:t>
      </w:r>
      <w:r w:rsidR="00296782" w:rsidRPr="000C4AA3">
        <w:rPr>
          <w:rFonts w:ascii="Palatino Linotype" w:hAnsi="Palatino Linotype"/>
          <w:sz w:val="24"/>
          <w:szCs w:val="24"/>
        </w:rPr>
        <w:t xml:space="preserve"> non-educators as well as educators will be reading the application.  Applications are not limited to one page.</w:t>
      </w:r>
    </w:p>
    <w:p w:rsidR="00296782" w:rsidRPr="000C4AA3" w:rsidRDefault="00296782" w:rsidP="000C4AA3">
      <w:pPr>
        <w:pStyle w:val="ListParagraph"/>
        <w:numPr>
          <w:ilvl w:val="0"/>
          <w:numId w:val="2"/>
        </w:numPr>
        <w:rPr>
          <w:rFonts w:ascii="Palatino Linotype" w:hAnsi="Palatino Linotype"/>
          <w:sz w:val="24"/>
          <w:szCs w:val="24"/>
        </w:rPr>
      </w:pPr>
      <w:r w:rsidRPr="000C4AA3">
        <w:rPr>
          <w:rFonts w:ascii="Palatino Linotype" w:hAnsi="Palatino Linotype"/>
          <w:sz w:val="24"/>
          <w:szCs w:val="24"/>
        </w:rPr>
        <w:t>Principals involved in the grant need to be consulted about the grant application.  This is to avoid duplication and to assure that the project cost cannot be funded from the regular school budget.</w:t>
      </w:r>
    </w:p>
    <w:p w:rsidR="00296782" w:rsidRPr="000C4AA3" w:rsidRDefault="00296782" w:rsidP="000C4AA3">
      <w:pPr>
        <w:pStyle w:val="ListParagraph"/>
        <w:numPr>
          <w:ilvl w:val="0"/>
          <w:numId w:val="2"/>
        </w:numPr>
        <w:rPr>
          <w:rFonts w:ascii="Palatino Linotype" w:hAnsi="Palatino Linotype"/>
          <w:sz w:val="24"/>
          <w:szCs w:val="24"/>
        </w:rPr>
      </w:pPr>
      <w:r w:rsidRPr="000C4AA3">
        <w:rPr>
          <w:rFonts w:ascii="Palatino Linotype" w:hAnsi="Palatino Linotype"/>
          <w:sz w:val="24"/>
          <w:szCs w:val="24"/>
        </w:rPr>
        <w:t>The budgeted costs must be reasonable, allowable, and cost effective for the activity proposed.</w:t>
      </w:r>
    </w:p>
    <w:p w:rsidR="00296782" w:rsidRPr="000C4AA3" w:rsidRDefault="00296782" w:rsidP="000C4AA3">
      <w:pPr>
        <w:rPr>
          <w:rFonts w:ascii="Palatino Linotype" w:hAnsi="Palatino Linotype"/>
          <w:b/>
          <w:sz w:val="24"/>
          <w:szCs w:val="24"/>
          <w:u w:val="single"/>
        </w:rPr>
      </w:pPr>
      <w:r w:rsidRPr="000C4AA3">
        <w:rPr>
          <w:rFonts w:ascii="Palatino Linotype" w:hAnsi="Palatino Linotype"/>
          <w:b/>
          <w:sz w:val="24"/>
          <w:szCs w:val="24"/>
          <w:u w:val="single"/>
        </w:rPr>
        <w:t>Restrictions</w:t>
      </w:r>
    </w:p>
    <w:p w:rsidR="00296782" w:rsidRPr="000C4AA3" w:rsidRDefault="00296782" w:rsidP="000C4AA3">
      <w:pPr>
        <w:pStyle w:val="ListParagraph"/>
        <w:numPr>
          <w:ilvl w:val="0"/>
          <w:numId w:val="3"/>
        </w:numPr>
        <w:rPr>
          <w:rFonts w:ascii="Palatino Linotype" w:hAnsi="Palatino Linotype"/>
          <w:sz w:val="24"/>
          <w:szCs w:val="24"/>
        </w:rPr>
      </w:pPr>
      <w:r w:rsidRPr="000C4AA3">
        <w:rPr>
          <w:rFonts w:ascii="Palatino Linotype" w:hAnsi="Palatino Linotype"/>
          <w:sz w:val="24"/>
          <w:szCs w:val="24"/>
        </w:rPr>
        <w:t>No grants are awarded for salaries.</w:t>
      </w:r>
    </w:p>
    <w:p w:rsidR="00296782" w:rsidRPr="000C4AA3" w:rsidRDefault="00296782" w:rsidP="000C4AA3">
      <w:pPr>
        <w:pStyle w:val="ListParagraph"/>
        <w:numPr>
          <w:ilvl w:val="0"/>
          <w:numId w:val="3"/>
        </w:numPr>
        <w:rPr>
          <w:rFonts w:ascii="Palatino Linotype" w:hAnsi="Palatino Linotype"/>
          <w:sz w:val="24"/>
          <w:szCs w:val="24"/>
        </w:rPr>
      </w:pPr>
      <w:r w:rsidRPr="000C4AA3">
        <w:rPr>
          <w:rFonts w:ascii="Palatino Linotype" w:hAnsi="Palatino Linotype"/>
          <w:sz w:val="24"/>
          <w:szCs w:val="24"/>
        </w:rPr>
        <w:t>Grant funds may not be used for child care.</w:t>
      </w:r>
    </w:p>
    <w:p w:rsidR="00296782" w:rsidRPr="000C4AA3" w:rsidRDefault="00296782" w:rsidP="000C4AA3">
      <w:pPr>
        <w:pStyle w:val="ListParagraph"/>
        <w:numPr>
          <w:ilvl w:val="0"/>
          <w:numId w:val="3"/>
        </w:numPr>
        <w:rPr>
          <w:rFonts w:ascii="Palatino Linotype" w:hAnsi="Palatino Linotype"/>
          <w:sz w:val="24"/>
          <w:szCs w:val="24"/>
        </w:rPr>
      </w:pPr>
      <w:r w:rsidRPr="000C4AA3">
        <w:rPr>
          <w:rFonts w:ascii="Palatino Linotype" w:hAnsi="Palatino Linotype"/>
          <w:sz w:val="24"/>
          <w:szCs w:val="24"/>
        </w:rPr>
        <w:t>Grant funds may not be used for prizes, snacks, or refreshments.</w:t>
      </w:r>
    </w:p>
    <w:p w:rsidR="00296782" w:rsidRPr="000C4AA3" w:rsidRDefault="00296782" w:rsidP="000C4AA3">
      <w:pPr>
        <w:rPr>
          <w:rFonts w:ascii="Palatino Linotype" w:hAnsi="Palatino Linotype"/>
          <w:b/>
          <w:sz w:val="24"/>
          <w:szCs w:val="24"/>
          <w:u w:val="single"/>
        </w:rPr>
      </w:pPr>
      <w:r w:rsidRPr="000C4AA3">
        <w:rPr>
          <w:rFonts w:ascii="Palatino Linotype" w:hAnsi="Palatino Linotype"/>
          <w:b/>
          <w:sz w:val="24"/>
          <w:szCs w:val="24"/>
          <w:u w:val="single"/>
        </w:rPr>
        <w:t>Application Process</w:t>
      </w:r>
    </w:p>
    <w:p w:rsidR="00B019ED" w:rsidRDefault="006A605A" w:rsidP="00B019ED">
      <w:pPr>
        <w:pStyle w:val="ListParagraph"/>
        <w:numPr>
          <w:ilvl w:val="0"/>
          <w:numId w:val="4"/>
        </w:numPr>
        <w:rPr>
          <w:rFonts w:ascii="Palatino Linotype" w:hAnsi="Palatino Linotype"/>
          <w:sz w:val="24"/>
          <w:szCs w:val="24"/>
        </w:rPr>
      </w:pPr>
      <w:r w:rsidRPr="000C4AA3">
        <w:rPr>
          <w:rFonts w:ascii="Palatino Linotype" w:hAnsi="Palatino Linotype"/>
          <w:sz w:val="24"/>
          <w:szCs w:val="24"/>
        </w:rPr>
        <w:t xml:space="preserve">Application materials </w:t>
      </w:r>
      <w:r w:rsidR="00E87424" w:rsidRPr="000C4AA3">
        <w:rPr>
          <w:rFonts w:ascii="Palatino Linotype" w:hAnsi="Palatino Linotype"/>
          <w:sz w:val="24"/>
          <w:szCs w:val="24"/>
        </w:rPr>
        <w:t xml:space="preserve">are </w:t>
      </w:r>
      <w:r w:rsidR="00296782" w:rsidRPr="000C4AA3">
        <w:rPr>
          <w:rFonts w:ascii="Palatino Linotype" w:hAnsi="Palatino Linotype"/>
          <w:sz w:val="24"/>
          <w:szCs w:val="24"/>
        </w:rPr>
        <w:t xml:space="preserve">found at the Foundation Office </w:t>
      </w:r>
      <w:r w:rsidR="002F6024" w:rsidRPr="000C4AA3">
        <w:rPr>
          <w:rFonts w:ascii="Palatino Linotype" w:hAnsi="Palatino Linotype"/>
          <w:sz w:val="24"/>
          <w:szCs w:val="24"/>
        </w:rPr>
        <w:t xml:space="preserve">at Madison </w:t>
      </w:r>
      <w:r w:rsidR="00670B15" w:rsidRPr="000C4AA3">
        <w:rPr>
          <w:rFonts w:ascii="Palatino Linotype" w:hAnsi="Palatino Linotype"/>
          <w:sz w:val="24"/>
          <w:szCs w:val="24"/>
        </w:rPr>
        <w:t>High School</w:t>
      </w:r>
      <w:r w:rsidR="008803DF" w:rsidRPr="000C4AA3">
        <w:rPr>
          <w:rFonts w:ascii="Palatino Linotype" w:hAnsi="Palatino Linotype"/>
          <w:sz w:val="24"/>
          <w:szCs w:val="24"/>
        </w:rPr>
        <w:t>, #124</w:t>
      </w:r>
      <w:r w:rsidR="002F6024" w:rsidRPr="000C4AA3">
        <w:rPr>
          <w:rFonts w:ascii="Palatino Linotype" w:hAnsi="Palatino Linotype"/>
          <w:sz w:val="24"/>
          <w:szCs w:val="24"/>
        </w:rPr>
        <w:t xml:space="preserve"> </w:t>
      </w:r>
      <w:r w:rsidR="003B61A3">
        <w:rPr>
          <w:rFonts w:ascii="Palatino Linotype" w:hAnsi="Palatino Linotype"/>
          <w:sz w:val="24"/>
          <w:szCs w:val="24"/>
        </w:rPr>
        <w:t xml:space="preserve">and on the Foundation website: </w:t>
      </w:r>
      <w:hyperlink r:id="rId8" w:history="1">
        <w:r w:rsidR="00B019ED" w:rsidRPr="00FC34C0">
          <w:rPr>
            <w:rStyle w:val="Hyperlink"/>
            <w:rFonts w:ascii="Palatino Linotype" w:hAnsi="Palatino Linotype"/>
            <w:sz w:val="24"/>
            <w:szCs w:val="24"/>
          </w:rPr>
          <w:t>http://madisoneducationalfoundation.org</w:t>
        </w:r>
      </w:hyperlink>
    </w:p>
    <w:p w:rsidR="00670B15" w:rsidRPr="00B019ED" w:rsidRDefault="00895F4B" w:rsidP="00B019ED">
      <w:pPr>
        <w:pStyle w:val="ListParagraph"/>
        <w:numPr>
          <w:ilvl w:val="0"/>
          <w:numId w:val="4"/>
        </w:numPr>
        <w:rPr>
          <w:rFonts w:ascii="Palatino Linotype" w:hAnsi="Palatino Linotype"/>
          <w:sz w:val="24"/>
          <w:szCs w:val="24"/>
        </w:rPr>
      </w:pPr>
      <w:r>
        <w:rPr>
          <w:rFonts w:ascii="Palatino Linotype" w:hAnsi="Palatino Linotype"/>
          <w:sz w:val="24"/>
          <w:szCs w:val="24"/>
        </w:rPr>
        <w:t>Applications MUST</w:t>
      </w:r>
      <w:r w:rsidR="00670B15" w:rsidRPr="00B019ED">
        <w:rPr>
          <w:rFonts w:ascii="Palatino Linotype" w:hAnsi="Palatino Linotype"/>
          <w:sz w:val="24"/>
          <w:szCs w:val="24"/>
        </w:rPr>
        <w:t xml:space="preserve"> be sent electronicall</w:t>
      </w:r>
      <w:r w:rsidR="003B61A3" w:rsidRPr="00B019ED">
        <w:rPr>
          <w:rFonts w:ascii="Palatino Linotype" w:hAnsi="Palatino Linotype"/>
          <w:sz w:val="24"/>
          <w:szCs w:val="24"/>
        </w:rPr>
        <w:t>y to the Foundation:</w:t>
      </w:r>
      <w:r w:rsidR="00670B15" w:rsidRPr="00B019ED">
        <w:rPr>
          <w:rFonts w:ascii="Palatino Linotype" w:hAnsi="Palatino Linotype"/>
          <w:sz w:val="24"/>
          <w:szCs w:val="24"/>
        </w:rPr>
        <w:t xml:space="preserve"> </w:t>
      </w:r>
      <w:hyperlink r:id="rId9" w:history="1">
        <w:r w:rsidR="003B61A3" w:rsidRPr="00B019ED">
          <w:rPr>
            <w:rStyle w:val="Hyperlink"/>
            <w:rFonts w:ascii="Palatino Linotype" w:hAnsi="Palatino Linotype"/>
            <w:sz w:val="24"/>
            <w:szCs w:val="24"/>
          </w:rPr>
          <w:t>madisoneducationalfoundation@k12.sd.us</w:t>
        </w:r>
      </w:hyperlink>
    </w:p>
    <w:p w:rsidR="00670B15" w:rsidRDefault="00670B15" w:rsidP="000C4AA3">
      <w:pPr>
        <w:rPr>
          <w:rFonts w:ascii="Palatino Linotype" w:hAnsi="Palatino Linotype"/>
          <w:sz w:val="24"/>
          <w:szCs w:val="24"/>
        </w:rPr>
      </w:pPr>
      <w:r w:rsidRPr="000C4AA3">
        <w:rPr>
          <w:rFonts w:ascii="Palatino Linotype" w:hAnsi="Palatino Linotype"/>
          <w:sz w:val="24"/>
          <w:szCs w:val="24"/>
        </w:rPr>
        <w:t>Notification that the application has been awarded or declined will</w:t>
      </w:r>
      <w:r w:rsidR="00B019ED">
        <w:rPr>
          <w:rFonts w:ascii="Palatino Linotype" w:hAnsi="Palatino Linotype"/>
          <w:sz w:val="24"/>
          <w:szCs w:val="24"/>
        </w:rPr>
        <w:t xml:space="preserve"> be given after the MCSEF grant review committee</w:t>
      </w:r>
      <w:r w:rsidRPr="000C4AA3">
        <w:rPr>
          <w:rFonts w:ascii="Palatino Linotype" w:hAnsi="Palatino Linotype"/>
          <w:sz w:val="24"/>
          <w:szCs w:val="24"/>
        </w:rPr>
        <w:t xml:space="preserve"> meets to review the applications.</w:t>
      </w:r>
    </w:p>
    <w:p w:rsidR="000A6797" w:rsidRDefault="000A6797" w:rsidP="000C4AA3">
      <w:pPr>
        <w:rPr>
          <w:rFonts w:ascii="Palatino Linotype" w:hAnsi="Palatino Linotype"/>
          <w:sz w:val="24"/>
          <w:szCs w:val="24"/>
        </w:rPr>
      </w:pPr>
    </w:p>
    <w:p w:rsidR="00895F4B" w:rsidRDefault="00895F4B" w:rsidP="000C4AA3">
      <w:pPr>
        <w:rPr>
          <w:rFonts w:ascii="Palatino Linotype" w:hAnsi="Palatino Linotype"/>
          <w:sz w:val="24"/>
          <w:szCs w:val="24"/>
        </w:rPr>
      </w:pPr>
    </w:p>
    <w:p w:rsidR="000A6797" w:rsidRPr="000C4AA3" w:rsidRDefault="000A6797" w:rsidP="000C4AA3">
      <w:pPr>
        <w:rPr>
          <w:rFonts w:ascii="Palatino Linotype" w:hAnsi="Palatino Linotype"/>
          <w:sz w:val="24"/>
          <w:szCs w:val="24"/>
        </w:rPr>
      </w:pPr>
    </w:p>
    <w:p w:rsidR="00670B15" w:rsidRPr="000C4AA3" w:rsidRDefault="00670B15" w:rsidP="000C4AA3">
      <w:pPr>
        <w:rPr>
          <w:rFonts w:ascii="Palatino Linotype" w:hAnsi="Palatino Linotype"/>
          <w:b/>
          <w:sz w:val="24"/>
          <w:szCs w:val="24"/>
          <w:u w:val="single"/>
        </w:rPr>
      </w:pPr>
      <w:r w:rsidRPr="000C4AA3">
        <w:rPr>
          <w:rFonts w:ascii="Palatino Linotype" w:hAnsi="Palatino Linotype"/>
          <w:b/>
          <w:sz w:val="24"/>
          <w:szCs w:val="24"/>
          <w:u w:val="single"/>
        </w:rPr>
        <w:t>Upon Receipt of the Grant</w:t>
      </w:r>
    </w:p>
    <w:p w:rsidR="00670B15" w:rsidRPr="000C4AA3" w:rsidRDefault="00670B15" w:rsidP="000C4AA3">
      <w:pPr>
        <w:pStyle w:val="ListParagraph"/>
        <w:numPr>
          <w:ilvl w:val="0"/>
          <w:numId w:val="5"/>
        </w:numPr>
        <w:rPr>
          <w:rFonts w:ascii="Palatino Linotype" w:hAnsi="Palatino Linotype"/>
          <w:sz w:val="24"/>
          <w:szCs w:val="24"/>
        </w:rPr>
      </w:pPr>
      <w:r w:rsidRPr="000C4AA3">
        <w:rPr>
          <w:rFonts w:ascii="Palatino Linotype" w:hAnsi="Palatino Linotype"/>
          <w:sz w:val="24"/>
          <w:szCs w:val="24"/>
        </w:rPr>
        <w:t>Grantees will provide a written summary of the use and effectiveness of the grant after the project has been completed.</w:t>
      </w:r>
    </w:p>
    <w:p w:rsidR="00670B15" w:rsidRPr="000C4AA3" w:rsidRDefault="00670B15" w:rsidP="000C4AA3">
      <w:pPr>
        <w:pStyle w:val="ListParagraph"/>
        <w:numPr>
          <w:ilvl w:val="0"/>
          <w:numId w:val="5"/>
        </w:numPr>
        <w:rPr>
          <w:rFonts w:ascii="Palatino Linotype" w:hAnsi="Palatino Linotype"/>
          <w:sz w:val="24"/>
          <w:szCs w:val="24"/>
        </w:rPr>
      </w:pPr>
      <w:r w:rsidRPr="000C4AA3">
        <w:rPr>
          <w:rFonts w:ascii="Palatino Linotype" w:hAnsi="Palatino Linotype"/>
          <w:sz w:val="24"/>
          <w:szCs w:val="24"/>
        </w:rPr>
        <w:t>Grantees will be asked to inform parents and colleagues about the project and acknowledge the Madison Central School Educational Foundation as donor.</w:t>
      </w:r>
    </w:p>
    <w:p w:rsidR="00670B15" w:rsidRPr="000C4AA3" w:rsidRDefault="00670B15" w:rsidP="000C4AA3">
      <w:pPr>
        <w:pStyle w:val="ListParagraph"/>
        <w:numPr>
          <w:ilvl w:val="0"/>
          <w:numId w:val="5"/>
        </w:numPr>
        <w:rPr>
          <w:rFonts w:ascii="Palatino Linotype" w:hAnsi="Palatino Linotype"/>
          <w:sz w:val="24"/>
          <w:szCs w:val="24"/>
        </w:rPr>
      </w:pPr>
      <w:r w:rsidRPr="000C4AA3">
        <w:rPr>
          <w:rFonts w:ascii="Palatino Linotype" w:hAnsi="Palatino Linotype"/>
          <w:sz w:val="24"/>
          <w:szCs w:val="24"/>
        </w:rPr>
        <w:t>Grantees may be asked to provide information and photos for Foundation marketing purposes.</w:t>
      </w:r>
    </w:p>
    <w:p w:rsidR="00670B15" w:rsidRPr="000C4AA3" w:rsidRDefault="00670B15" w:rsidP="000C4AA3">
      <w:pPr>
        <w:pStyle w:val="ListParagraph"/>
        <w:numPr>
          <w:ilvl w:val="0"/>
          <w:numId w:val="5"/>
        </w:numPr>
        <w:rPr>
          <w:rFonts w:ascii="Palatino Linotype" w:hAnsi="Palatino Linotype"/>
          <w:sz w:val="24"/>
          <w:szCs w:val="24"/>
        </w:rPr>
      </w:pPr>
      <w:r w:rsidRPr="000C4AA3">
        <w:rPr>
          <w:rFonts w:ascii="Palatino Linotype" w:hAnsi="Palatino Linotype"/>
          <w:sz w:val="24"/>
          <w:szCs w:val="24"/>
        </w:rPr>
        <w:t>All materials purchased with the Foundation funds must stay with</w:t>
      </w:r>
      <w:r w:rsidR="00707127" w:rsidRPr="000C4AA3">
        <w:rPr>
          <w:rFonts w:ascii="Palatino Linotype" w:hAnsi="Palatino Linotype"/>
          <w:sz w:val="24"/>
          <w:szCs w:val="24"/>
        </w:rPr>
        <w:t>in</w:t>
      </w:r>
      <w:r w:rsidRPr="000C4AA3">
        <w:rPr>
          <w:rFonts w:ascii="Palatino Linotype" w:hAnsi="Palatino Linotype"/>
          <w:sz w:val="24"/>
          <w:szCs w:val="24"/>
        </w:rPr>
        <w:t xml:space="preserve"> the district, but may move with the</w:t>
      </w:r>
      <w:r w:rsidR="003561C1" w:rsidRPr="000C4AA3">
        <w:rPr>
          <w:rFonts w:ascii="Palatino Linotype" w:hAnsi="Palatino Linotype"/>
          <w:sz w:val="24"/>
          <w:szCs w:val="24"/>
        </w:rPr>
        <w:t xml:space="preserve"> grant recipient from one school to another.</w:t>
      </w:r>
    </w:p>
    <w:p w:rsidR="003561C1" w:rsidRPr="000C4AA3" w:rsidRDefault="003561C1" w:rsidP="000C4AA3">
      <w:pPr>
        <w:pStyle w:val="ListParagraph"/>
        <w:numPr>
          <w:ilvl w:val="0"/>
          <w:numId w:val="5"/>
        </w:numPr>
        <w:rPr>
          <w:rFonts w:ascii="Palatino Linotype" w:hAnsi="Palatino Linotype"/>
          <w:sz w:val="24"/>
          <w:szCs w:val="24"/>
        </w:rPr>
      </w:pPr>
      <w:r w:rsidRPr="000C4AA3">
        <w:rPr>
          <w:rFonts w:ascii="Palatino Linotype" w:hAnsi="Palatino Linotype"/>
          <w:sz w:val="24"/>
          <w:szCs w:val="24"/>
        </w:rPr>
        <w:t>Grantees shall agree to use Foundation funds solely for the purpose requested.</w:t>
      </w:r>
    </w:p>
    <w:p w:rsidR="003561C1" w:rsidRDefault="003561C1" w:rsidP="000C4AA3">
      <w:pPr>
        <w:pStyle w:val="ListParagraph"/>
        <w:numPr>
          <w:ilvl w:val="0"/>
          <w:numId w:val="5"/>
        </w:numPr>
        <w:rPr>
          <w:rFonts w:ascii="Palatino Linotype" w:hAnsi="Palatino Linotype"/>
          <w:sz w:val="24"/>
          <w:szCs w:val="24"/>
        </w:rPr>
      </w:pPr>
      <w:r w:rsidRPr="000C4AA3">
        <w:rPr>
          <w:rFonts w:ascii="Palatino Linotype" w:hAnsi="Palatino Linotype"/>
          <w:sz w:val="24"/>
          <w:szCs w:val="24"/>
        </w:rPr>
        <w:t>Grant</w:t>
      </w:r>
      <w:r w:rsidR="00707127" w:rsidRPr="000C4AA3">
        <w:rPr>
          <w:rFonts w:ascii="Palatino Linotype" w:hAnsi="Palatino Linotype"/>
          <w:sz w:val="24"/>
          <w:szCs w:val="24"/>
        </w:rPr>
        <w:t>-</w:t>
      </w:r>
      <w:r w:rsidRPr="000C4AA3">
        <w:rPr>
          <w:rFonts w:ascii="Palatino Linotype" w:hAnsi="Palatino Linotype"/>
          <w:sz w:val="24"/>
          <w:szCs w:val="24"/>
        </w:rPr>
        <w:t xml:space="preserve">related expenses shall be </w:t>
      </w:r>
      <w:r w:rsidR="006269BF">
        <w:rPr>
          <w:rFonts w:ascii="Palatino Linotype" w:hAnsi="Palatino Linotype"/>
          <w:sz w:val="24"/>
          <w:szCs w:val="24"/>
        </w:rPr>
        <w:t>submitted to the Foundation office</w:t>
      </w:r>
      <w:r w:rsidRPr="000C4AA3">
        <w:rPr>
          <w:rFonts w:ascii="Palatino Linotype" w:hAnsi="Palatino Linotype"/>
          <w:sz w:val="24"/>
          <w:szCs w:val="24"/>
        </w:rPr>
        <w:t xml:space="preserve"> for payment and shall</w:t>
      </w:r>
      <w:r w:rsidR="00045EC3">
        <w:rPr>
          <w:rFonts w:ascii="Palatino Linotype" w:hAnsi="Palatino Linotype"/>
          <w:sz w:val="24"/>
          <w:szCs w:val="24"/>
        </w:rPr>
        <w:t xml:space="preserve"> be designated as “MCSEF NJI</w:t>
      </w:r>
      <w:r w:rsidR="006269BF">
        <w:rPr>
          <w:rFonts w:ascii="Palatino Linotype" w:hAnsi="Palatino Linotype"/>
          <w:sz w:val="24"/>
          <w:szCs w:val="24"/>
        </w:rPr>
        <w:t>E</w:t>
      </w:r>
      <w:r w:rsidRPr="000C4AA3">
        <w:rPr>
          <w:rFonts w:ascii="Palatino Linotype" w:hAnsi="Palatino Linotype"/>
          <w:sz w:val="24"/>
          <w:szCs w:val="24"/>
        </w:rPr>
        <w:t xml:space="preserve"> Grant Expenses</w:t>
      </w:r>
      <w:r w:rsidR="00707127" w:rsidRPr="000C4AA3">
        <w:rPr>
          <w:rFonts w:ascii="Palatino Linotype" w:hAnsi="Palatino Linotype"/>
          <w:sz w:val="24"/>
          <w:szCs w:val="24"/>
        </w:rPr>
        <w:t>.”</w:t>
      </w:r>
    </w:p>
    <w:p w:rsidR="00FA59F0" w:rsidRPr="000C4AA3" w:rsidRDefault="00FA59F0" w:rsidP="000C4AA3">
      <w:pPr>
        <w:pStyle w:val="ListParagraph"/>
        <w:numPr>
          <w:ilvl w:val="0"/>
          <w:numId w:val="5"/>
        </w:numPr>
        <w:rPr>
          <w:rFonts w:ascii="Palatino Linotype" w:hAnsi="Palatino Linotype"/>
          <w:sz w:val="24"/>
          <w:szCs w:val="24"/>
        </w:rPr>
      </w:pPr>
      <w:r>
        <w:rPr>
          <w:rFonts w:ascii="Palatino Linotype" w:hAnsi="Palatino Linotype"/>
          <w:sz w:val="24"/>
          <w:szCs w:val="24"/>
        </w:rPr>
        <w:t>Grants must be used within 12 months of being awarded otherwise grant will be forfeited</w:t>
      </w:r>
      <w:bookmarkStart w:id="0" w:name="_GoBack"/>
      <w:bookmarkEnd w:id="0"/>
      <w:r>
        <w:rPr>
          <w:rFonts w:ascii="Palatino Linotype" w:hAnsi="Palatino Linotype"/>
          <w:sz w:val="24"/>
          <w:szCs w:val="24"/>
        </w:rPr>
        <w:t>.</w:t>
      </w:r>
    </w:p>
    <w:p w:rsidR="003561C1" w:rsidRPr="000C4AA3" w:rsidRDefault="00524253" w:rsidP="000C4AA3">
      <w:pPr>
        <w:rPr>
          <w:rFonts w:ascii="Palatino Linotype" w:hAnsi="Palatino Linotype"/>
          <w:b/>
          <w:sz w:val="24"/>
          <w:szCs w:val="24"/>
          <w:u w:val="single"/>
        </w:rPr>
      </w:pPr>
      <w:r>
        <w:rPr>
          <w:rFonts w:ascii="Palatino Linotype" w:hAnsi="Palatino Linotype"/>
          <w:b/>
          <w:sz w:val="24"/>
          <w:szCs w:val="24"/>
          <w:u w:val="single"/>
        </w:rPr>
        <w:t>Selection P</w:t>
      </w:r>
      <w:r w:rsidR="003561C1" w:rsidRPr="000C4AA3">
        <w:rPr>
          <w:rFonts w:ascii="Palatino Linotype" w:hAnsi="Palatino Linotype"/>
          <w:b/>
          <w:sz w:val="24"/>
          <w:szCs w:val="24"/>
          <w:u w:val="single"/>
        </w:rPr>
        <w:t>rocess</w:t>
      </w:r>
    </w:p>
    <w:p w:rsidR="003561C1" w:rsidRPr="000C4AA3" w:rsidRDefault="00B019ED" w:rsidP="000C4AA3">
      <w:pPr>
        <w:rPr>
          <w:rFonts w:ascii="Palatino Linotype" w:hAnsi="Palatino Linotype"/>
          <w:sz w:val="24"/>
          <w:szCs w:val="24"/>
        </w:rPr>
      </w:pPr>
      <w:r>
        <w:rPr>
          <w:rFonts w:ascii="Palatino Linotype" w:hAnsi="Palatino Linotype"/>
          <w:sz w:val="24"/>
          <w:szCs w:val="24"/>
        </w:rPr>
        <w:t xml:space="preserve">Members of the MCSEF Board of Directors and </w:t>
      </w:r>
      <w:r w:rsidR="00895F4B">
        <w:rPr>
          <w:rFonts w:ascii="Palatino Linotype" w:hAnsi="Palatino Linotype"/>
          <w:sz w:val="24"/>
          <w:szCs w:val="24"/>
        </w:rPr>
        <w:t>Steve Millage</w:t>
      </w:r>
      <w:r>
        <w:rPr>
          <w:rFonts w:ascii="Palatino Linotype" w:hAnsi="Palatino Linotype"/>
          <w:sz w:val="24"/>
          <w:szCs w:val="24"/>
        </w:rPr>
        <w:t xml:space="preserve">, Director of Technology, serve on the grant review committee and </w:t>
      </w:r>
      <w:r w:rsidR="003561C1" w:rsidRPr="000C4AA3">
        <w:rPr>
          <w:rFonts w:ascii="Palatino Linotype" w:hAnsi="Palatino Linotype"/>
          <w:sz w:val="24"/>
          <w:szCs w:val="24"/>
        </w:rPr>
        <w:t>will review the gra</w:t>
      </w:r>
      <w:r w:rsidR="002F6024" w:rsidRPr="000C4AA3">
        <w:rPr>
          <w:rFonts w:ascii="Palatino Linotype" w:hAnsi="Palatino Linotype"/>
          <w:sz w:val="24"/>
          <w:szCs w:val="24"/>
        </w:rPr>
        <w:t xml:space="preserve">nt applications.  </w:t>
      </w:r>
      <w:r w:rsidR="002F6024" w:rsidRPr="000C4AA3">
        <w:rPr>
          <w:rFonts w:ascii="Palatino Linotype" w:hAnsi="Palatino Linotype"/>
          <w:b/>
          <w:sz w:val="24"/>
          <w:szCs w:val="24"/>
        </w:rPr>
        <w:t>Criteria</w:t>
      </w:r>
      <w:r>
        <w:rPr>
          <w:rFonts w:ascii="Palatino Linotype" w:hAnsi="Palatino Linotype"/>
          <w:sz w:val="24"/>
          <w:szCs w:val="24"/>
        </w:rPr>
        <w:t xml:space="preserve"> this committee</w:t>
      </w:r>
      <w:r w:rsidR="003561C1" w:rsidRPr="000C4AA3">
        <w:rPr>
          <w:rFonts w:ascii="Palatino Linotype" w:hAnsi="Palatino Linotype"/>
          <w:sz w:val="24"/>
          <w:szCs w:val="24"/>
        </w:rPr>
        <w:t xml:space="preserve"> may consider in the review include</w:t>
      </w:r>
      <w:r w:rsidR="00E87424" w:rsidRPr="000C4AA3">
        <w:rPr>
          <w:rFonts w:ascii="Palatino Linotype" w:hAnsi="Palatino Linotype"/>
          <w:color w:val="FF0000"/>
          <w:sz w:val="24"/>
          <w:szCs w:val="24"/>
        </w:rPr>
        <w:t xml:space="preserve"> </w:t>
      </w:r>
      <w:r w:rsidR="003561C1" w:rsidRPr="000C4AA3">
        <w:rPr>
          <w:rFonts w:ascii="Palatino Linotype" w:hAnsi="Palatino Linotype"/>
          <w:sz w:val="24"/>
          <w:szCs w:val="24"/>
        </w:rPr>
        <w:t>but are not limited to the following:</w:t>
      </w:r>
    </w:p>
    <w:p w:rsidR="00CD1534" w:rsidRPr="000C4AA3" w:rsidRDefault="00E11040" w:rsidP="000C4AA3">
      <w:pPr>
        <w:rPr>
          <w:rFonts w:ascii="Palatino Linotype" w:hAnsi="Palatino Linotype"/>
          <w:sz w:val="24"/>
          <w:szCs w:val="24"/>
        </w:rPr>
      </w:pPr>
      <w:r w:rsidRPr="000C4AA3">
        <w:rPr>
          <w:rFonts w:ascii="Palatino Linotype" w:hAnsi="Palatino Linotype"/>
          <w:sz w:val="24"/>
          <w:szCs w:val="24"/>
        </w:rPr>
        <w:t>Objectives:</w:t>
      </w:r>
    </w:p>
    <w:p w:rsidR="00E11040" w:rsidRPr="000C4AA3" w:rsidRDefault="00E11040" w:rsidP="000C4AA3">
      <w:pPr>
        <w:pStyle w:val="ListParagraph"/>
        <w:numPr>
          <w:ilvl w:val="0"/>
          <w:numId w:val="6"/>
        </w:numPr>
        <w:rPr>
          <w:rFonts w:ascii="Palatino Linotype" w:hAnsi="Palatino Linotype"/>
          <w:sz w:val="24"/>
          <w:szCs w:val="24"/>
        </w:rPr>
      </w:pPr>
      <w:r w:rsidRPr="000C4AA3">
        <w:rPr>
          <w:rFonts w:ascii="Palatino Linotype" w:hAnsi="Palatino Linotype"/>
          <w:sz w:val="24"/>
          <w:szCs w:val="24"/>
        </w:rPr>
        <w:t>The grant application is complete.  All answers are thorough and the deadline for the application is met.</w:t>
      </w:r>
    </w:p>
    <w:p w:rsidR="00E11040" w:rsidRPr="000C4AA3" w:rsidRDefault="00E11040" w:rsidP="000C4AA3">
      <w:pPr>
        <w:pStyle w:val="ListParagraph"/>
        <w:numPr>
          <w:ilvl w:val="0"/>
          <w:numId w:val="6"/>
        </w:numPr>
        <w:rPr>
          <w:rFonts w:ascii="Palatino Linotype" w:hAnsi="Palatino Linotype"/>
          <w:sz w:val="24"/>
          <w:szCs w:val="24"/>
        </w:rPr>
      </w:pPr>
      <w:r w:rsidRPr="000C4AA3">
        <w:rPr>
          <w:rFonts w:ascii="Palatino Linotype" w:hAnsi="Palatino Linotype"/>
          <w:sz w:val="24"/>
          <w:szCs w:val="24"/>
        </w:rPr>
        <w:t>The grant is innovative and the grantee explains how this innovation follows the curriculum.</w:t>
      </w:r>
    </w:p>
    <w:p w:rsidR="00B1323C" w:rsidRPr="000C4AA3" w:rsidRDefault="00E11040" w:rsidP="000C4AA3">
      <w:pPr>
        <w:pStyle w:val="ListParagraph"/>
        <w:numPr>
          <w:ilvl w:val="0"/>
          <w:numId w:val="6"/>
        </w:numPr>
        <w:rPr>
          <w:rFonts w:ascii="Palatino Linotype" w:hAnsi="Palatino Linotype"/>
          <w:sz w:val="24"/>
          <w:szCs w:val="24"/>
        </w:rPr>
      </w:pPr>
      <w:r w:rsidRPr="000C4AA3">
        <w:rPr>
          <w:rFonts w:ascii="Palatino Linotype" w:hAnsi="Palatino Linotype"/>
          <w:sz w:val="24"/>
          <w:szCs w:val="24"/>
        </w:rPr>
        <w:t>The grant has a high impact on student learning.</w:t>
      </w:r>
    </w:p>
    <w:p w:rsidR="00B1323C" w:rsidRPr="000C4AA3" w:rsidRDefault="00E11040" w:rsidP="000C4AA3">
      <w:pPr>
        <w:pStyle w:val="ListParagraph"/>
        <w:numPr>
          <w:ilvl w:val="0"/>
          <w:numId w:val="6"/>
        </w:numPr>
        <w:rPr>
          <w:rFonts w:ascii="Palatino Linotype" w:hAnsi="Palatino Linotype"/>
          <w:sz w:val="24"/>
          <w:szCs w:val="24"/>
        </w:rPr>
      </w:pPr>
      <w:r w:rsidRPr="000C4AA3">
        <w:rPr>
          <w:rFonts w:ascii="Palatino Linotype" w:hAnsi="Palatino Linotype"/>
          <w:sz w:val="24"/>
          <w:szCs w:val="24"/>
        </w:rPr>
        <w:t>The grant has adequate research related to cost of the project and the funding amount falls within the funding guidelines.</w:t>
      </w:r>
    </w:p>
    <w:p w:rsidR="00B56DCD" w:rsidRDefault="00707127" w:rsidP="000C4AA3">
      <w:pPr>
        <w:rPr>
          <w:rFonts w:ascii="Palatino Linotype" w:hAnsi="Palatino Linotype"/>
          <w:sz w:val="24"/>
          <w:szCs w:val="24"/>
        </w:rPr>
      </w:pPr>
      <w:r w:rsidRPr="000C4AA3">
        <w:rPr>
          <w:rFonts w:ascii="Palatino Linotype" w:hAnsi="Palatino Linotype"/>
          <w:sz w:val="24"/>
          <w:szCs w:val="24"/>
        </w:rPr>
        <w:t xml:space="preserve">These Objectives </w:t>
      </w:r>
      <w:r w:rsidR="00A74607">
        <w:rPr>
          <w:rFonts w:ascii="Palatino Linotype" w:hAnsi="Palatino Linotype"/>
          <w:sz w:val="24"/>
          <w:szCs w:val="24"/>
        </w:rPr>
        <w:t>will be scored using</w:t>
      </w:r>
      <w:r w:rsidR="006269BF">
        <w:rPr>
          <w:rFonts w:ascii="Palatino Linotype" w:hAnsi="Palatino Linotype"/>
          <w:sz w:val="24"/>
          <w:szCs w:val="24"/>
        </w:rPr>
        <w:t xml:space="preserve"> a </w:t>
      </w:r>
      <w:r w:rsidR="00A74607">
        <w:rPr>
          <w:rFonts w:ascii="Palatino Linotype" w:hAnsi="Palatino Linotype"/>
          <w:sz w:val="24"/>
          <w:szCs w:val="24"/>
        </w:rPr>
        <w:t>five-</w:t>
      </w:r>
      <w:r w:rsidR="006269BF">
        <w:rPr>
          <w:rFonts w:ascii="Palatino Linotype" w:hAnsi="Palatino Linotype"/>
          <w:sz w:val="24"/>
          <w:szCs w:val="24"/>
        </w:rPr>
        <w:t>point scale.</w:t>
      </w:r>
    </w:p>
    <w:p w:rsidR="00B56DCD" w:rsidRDefault="00B56DCD" w:rsidP="00B56DCD">
      <w:pPr>
        <w:rPr>
          <w:rFonts w:ascii="Palatino Linotype" w:hAnsi="Palatino Linotype"/>
        </w:rPr>
      </w:pPr>
      <w:r>
        <w:rPr>
          <w:rFonts w:ascii="Palatino Linotype" w:hAnsi="Palatino Linotype"/>
        </w:rPr>
        <w:t>For questions regarding this grant application, please contact:</w:t>
      </w:r>
    </w:p>
    <w:p w:rsidR="00B56DCD" w:rsidRDefault="00B56DCD" w:rsidP="00B56DCD">
      <w:pPr>
        <w:pStyle w:val="NoSpacing"/>
        <w:jc w:val="center"/>
        <w:rPr>
          <w:rFonts w:ascii="Palatino Linotype" w:hAnsi="Palatino Linotype"/>
          <w:b/>
        </w:rPr>
      </w:pPr>
      <w:r>
        <w:rPr>
          <w:rFonts w:ascii="Palatino Linotype" w:hAnsi="Palatino Linotype"/>
          <w:b/>
        </w:rPr>
        <w:t>Madison Central School Educational Foundation, Inc.</w:t>
      </w:r>
    </w:p>
    <w:p w:rsidR="00B56DCD" w:rsidRDefault="00B56DCD" w:rsidP="00B56DCD">
      <w:pPr>
        <w:pStyle w:val="NoSpacing"/>
        <w:jc w:val="center"/>
        <w:rPr>
          <w:rFonts w:ascii="Palatino Linotype" w:hAnsi="Palatino Linotype"/>
          <w:b/>
        </w:rPr>
      </w:pPr>
      <w:r>
        <w:rPr>
          <w:rFonts w:ascii="Palatino Linotype" w:hAnsi="Palatino Linotype"/>
          <w:b/>
        </w:rPr>
        <w:t>800 NE 9</w:t>
      </w:r>
      <w:r>
        <w:rPr>
          <w:rFonts w:ascii="Palatino Linotype" w:hAnsi="Palatino Linotype"/>
          <w:b/>
          <w:vertAlign w:val="superscript"/>
        </w:rPr>
        <w:t>th</w:t>
      </w:r>
      <w:r>
        <w:rPr>
          <w:rFonts w:ascii="Palatino Linotype" w:hAnsi="Palatino Linotype"/>
          <w:b/>
        </w:rPr>
        <w:t xml:space="preserve"> St.</w:t>
      </w:r>
    </w:p>
    <w:p w:rsidR="00B56DCD" w:rsidRDefault="00B56DCD" w:rsidP="00B56DCD">
      <w:pPr>
        <w:pStyle w:val="NoSpacing"/>
        <w:jc w:val="center"/>
        <w:rPr>
          <w:rStyle w:val="Hyperlink"/>
        </w:rPr>
      </w:pPr>
      <w:r>
        <w:rPr>
          <w:rFonts w:ascii="Palatino Linotype" w:hAnsi="Palatino Linotype"/>
          <w:b/>
        </w:rPr>
        <w:t>Madison, SD  57042</w:t>
      </w:r>
    </w:p>
    <w:p w:rsidR="00B56DCD" w:rsidRDefault="00FA59F0" w:rsidP="00B56DCD">
      <w:pPr>
        <w:pStyle w:val="NoSpacing"/>
        <w:jc w:val="center"/>
        <w:rPr>
          <w:rStyle w:val="Hyperlink"/>
          <w:rFonts w:ascii="Palatino Linotype" w:hAnsi="Palatino Linotype"/>
          <w:b/>
        </w:rPr>
      </w:pPr>
      <w:hyperlink r:id="rId10" w:history="1">
        <w:r w:rsidR="00B56DCD">
          <w:rPr>
            <w:rStyle w:val="Hyperlink"/>
            <w:rFonts w:ascii="Palatino Linotype" w:hAnsi="Palatino Linotype"/>
            <w:b/>
          </w:rPr>
          <w:t>MadisonEducationalFoundation@k12.sd.us</w:t>
        </w:r>
      </w:hyperlink>
    </w:p>
    <w:p w:rsidR="00B56DCD" w:rsidRDefault="00B56DCD" w:rsidP="00B56DCD">
      <w:pPr>
        <w:pStyle w:val="NoSpacing"/>
        <w:jc w:val="center"/>
      </w:pPr>
      <w:r>
        <w:rPr>
          <w:rStyle w:val="Hyperlink"/>
          <w:rFonts w:ascii="Palatino Linotype" w:hAnsi="Palatino Linotype"/>
          <w:b/>
        </w:rPr>
        <w:t>MadisonEducationalFoundation.org</w:t>
      </w:r>
    </w:p>
    <w:p w:rsidR="00B56DCD" w:rsidRDefault="00B56DCD" w:rsidP="000C4AA3">
      <w:pPr>
        <w:rPr>
          <w:rFonts w:ascii="Palatino Linotype" w:hAnsi="Palatino Linotype"/>
          <w:sz w:val="24"/>
          <w:szCs w:val="24"/>
        </w:rPr>
      </w:pPr>
    </w:p>
    <w:p w:rsidR="00EE50CC" w:rsidRPr="006269BF" w:rsidRDefault="006269BF" w:rsidP="006269BF">
      <w:pPr>
        <w:tabs>
          <w:tab w:val="left" w:pos="10080"/>
        </w:tabs>
      </w:pPr>
      <w:r>
        <w:tab/>
      </w:r>
    </w:p>
    <w:sectPr w:rsidR="00EE50CC" w:rsidRPr="006269BF" w:rsidSect="001F40D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2BF" w:rsidRDefault="000B42BF" w:rsidP="000B42BF">
      <w:pPr>
        <w:spacing w:after="0" w:line="240" w:lineRule="auto"/>
      </w:pPr>
      <w:r>
        <w:separator/>
      </w:r>
    </w:p>
  </w:endnote>
  <w:endnote w:type="continuationSeparator" w:id="0">
    <w:p w:rsidR="000B42BF" w:rsidRDefault="000B42BF" w:rsidP="000B4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2BF" w:rsidRDefault="000B42BF" w:rsidP="004A5FCA">
    <w:pPr>
      <w:pStyle w:val="Footer"/>
      <w:jc w:val="center"/>
    </w:pPr>
  </w:p>
  <w:p w:rsidR="000B42BF" w:rsidRDefault="000B4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2BF" w:rsidRDefault="000B42BF" w:rsidP="000B42BF">
      <w:pPr>
        <w:spacing w:after="0" w:line="240" w:lineRule="auto"/>
      </w:pPr>
      <w:r>
        <w:separator/>
      </w:r>
    </w:p>
  </w:footnote>
  <w:footnote w:type="continuationSeparator" w:id="0">
    <w:p w:rsidR="000B42BF" w:rsidRDefault="000B42BF" w:rsidP="000B4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42CF9"/>
    <w:multiLevelType w:val="hybridMultilevel"/>
    <w:tmpl w:val="0F92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74243"/>
    <w:multiLevelType w:val="hybridMultilevel"/>
    <w:tmpl w:val="95846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992A12"/>
    <w:multiLevelType w:val="hybridMultilevel"/>
    <w:tmpl w:val="57D64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4706177"/>
    <w:multiLevelType w:val="hybridMultilevel"/>
    <w:tmpl w:val="D4208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12F5787"/>
    <w:multiLevelType w:val="hybridMultilevel"/>
    <w:tmpl w:val="2834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D8267A"/>
    <w:multiLevelType w:val="hybridMultilevel"/>
    <w:tmpl w:val="80D61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3B"/>
    <w:rsid w:val="00042248"/>
    <w:rsid w:val="00045EC3"/>
    <w:rsid w:val="0005012E"/>
    <w:rsid w:val="00074438"/>
    <w:rsid w:val="000A6797"/>
    <w:rsid w:val="000B42BF"/>
    <w:rsid w:val="000C4AA3"/>
    <w:rsid w:val="00116A19"/>
    <w:rsid w:val="00160841"/>
    <w:rsid w:val="00173549"/>
    <w:rsid w:val="00174870"/>
    <w:rsid w:val="001F0D25"/>
    <w:rsid w:val="001F40D1"/>
    <w:rsid w:val="00231B5B"/>
    <w:rsid w:val="0023262F"/>
    <w:rsid w:val="00296782"/>
    <w:rsid w:val="002F6024"/>
    <w:rsid w:val="00332DFD"/>
    <w:rsid w:val="003561C1"/>
    <w:rsid w:val="003B5C00"/>
    <w:rsid w:val="003B61A3"/>
    <w:rsid w:val="00414851"/>
    <w:rsid w:val="00437AA9"/>
    <w:rsid w:val="004A494F"/>
    <w:rsid w:val="004A5FCA"/>
    <w:rsid w:val="00502B5A"/>
    <w:rsid w:val="005066A0"/>
    <w:rsid w:val="00524253"/>
    <w:rsid w:val="00586AD8"/>
    <w:rsid w:val="006269BF"/>
    <w:rsid w:val="00670B15"/>
    <w:rsid w:val="00680701"/>
    <w:rsid w:val="006867B2"/>
    <w:rsid w:val="006A54FC"/>
    <w:rsid w:val="006A605A"/>
    <w:rsid w:val="006B3E20"/>
    <w:rsid w:val="0070188B"/>
    <w:rsid w:val="00707127"/>
    <w:rsid w:val="00723008"/>
    <w:rsid w:val="00723AA1"/>
    <w:rsid w:val="00782C6B"/>
    <w:rsid w:val="00870BD7"/>
    <w:rsid w:val="00876358"/>
    <w:rsid w:val="008803DF"/>
    <w:rsid w:val="00895F4B"/>
    <w:rsid w:val="009A01CA"/>
    <w:rsid w:val="009D6ACD"/>
    <w:rsid w:val="00A40557"/>
    <w:rsid w:val="00A7398A"/>
    <w:rsid w:val="00A74607"/>
    <w:rsid w:val="00AD0999"/>
    <w:rsid w:val="00AD3042"/>
    <w:rsid w:val="00B019ED"/>
    <w:rsid w:val="00B1323C"/>
    <w:rsid w:val="00B36D1F"/>
    <w:rsid w:val="00B56DCD"/>
    <w:rsid w:val="00B854E3"/>
    <w:rsid w:val="00BB5D3A"/>
    <w:rsid w:val="00BF1FEF"/>
    <w:rsid w:val="00BF2695"/>
    <w:rsid w:val="00C93754"/>
    <w:rsid w:val="00CA03FD"/>
    <w:rsid w:val="00CD1534"/>
    <w:rsid w:val="00CF2B0F"/>
    <w:rsid w:val="00D31926"/>
    <w:rsid w:val="00D5013E"/>
    <w:rsid w:val="00DB4EF1"/>
    <w:rsid w:val="00DC3141"/>
    <w:rsid w:val="00E11040"/>
    <w:rsid w:val="00E46D9E"/>
    <w:rsid w:val="00E6633B"/>
    <w:rsid w:val="00E6663B"/>
    <w:rsid w:val="00E87424"/>
    <w:rsid w:val="00E97C80"/>
    <w:rsid w:val="00ED4FED"/>
    <w:rsid w:val="00EE50CC"/>
    <w:rsid w:val="00F1798B"/>
    <w:rsid w:val="00F26C52"/>
    <w:rsid w:val="00F84433"/>
    <w:rsid w:val="00FA59F0"/>
    <w:rsid w:val="00FB7D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95243"/>
  <w15:docId w15:val="{FEA06623-90F5-469D-9694-97A359B7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AA9"/>
    <w:pPr>
      <w:ind w:left="720"/>
      <w:contextualSpacing/>
    </w:pPr>
  </w:style>
  <w:style w:type="character" w:styleId="Hyperlink">
    <w:name w:val="Hyperlink"/>
    <w:basedOn w:val="DefaultParagraphFont"/>
    <w:uiPriority w:val="99"/>
    <w:unhideWhenUsed/>
    <w:rsid w:val="00670B15"/>
    <w:rPr>
      <w:color w:val="0000FF" w:themeColor="hyperlink"/>
      <w:u w:val="single"/>
    </w:rPr>
  </w:style>
  <w:style w:type="paragraph" w:styleId="NoSpacing">
    <w:name w:val="No Spacing"/>
    <w:uiPriority w:val="1"/>
    <w:qFormat/>
    <w:rsid w:val="00E87424"/>
    <w:pPr>
      <w:spacing w:after="0" w:line="240" w:lineRule="auto"/>
    </w:pPr>
  </w:style>
  <w:style w:type="character" w:styleId="FollowedHyperlink">
    <w:name w:val="FollowedHyperlink"/>
    <w:basedOn w:val="DefaultParagraphFont"/>
    <w:uiPriority w:val="99"/>
    <w:semiHidden/>
    <w:unhideWhenUsed/>
    <w:rsid w:val="002F6024"/>
    <w:rPr>
      <w:color w:val="800080" w:themeColor="followedHyperlink"/>
      <w:u w:val="single"/>
    </w:rPr>
  </w:style>
  <w:style w:type="paragraph" w:styleId="Header">
    <w:name w:val="header"/>
    <w:basedOn w:val="Normal"/>
    <w:link w:val="HeaderChar"/>
    <w:uiPriority w:val="99"/>
    <w:unhideWhenUsed/>
    <w:rsid w:val="000B4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2BF"/>
  </w:style>
  <w:style w:type="paragraph" w:styleId="Footer">
    <w:name w:val="footer"/>
    <w:basedOn w:val="Normal"/>
    <w:link w:val="FooterChar"/>
    <w:uiPriority w:val="99"/>
    <w:unhideWhenUsed/>
    <w:rsid w:val="000B4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2BF"/>
  </w:style>
  <w:style w:type="paragraph" w:styleId="BalloonText">
    <w:name w:val="Balloon Text"/>
    <w:basedOn w:val="Normal"/>
    <w:link w:val="BalloonTextChar"/>
    <w:uiPriority w:val="99"/>
    <w:semiHidden/>
    <w:unhideWhenUsed/>
    <w:rsid w:val="00524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2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23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disoneducationalfound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0dMadisonEducationalFoundation@k12.sd.us%0d" TargetMode="External"/><Relationship Id="rId4" Type="http://schemas.openxmlformats.org/officeDocument/2006/relationships/webSettings" Target="webSettings.xml"/><Relationship Id="rId9" Type="http://schemas.openxmlformats.org/officeDocument/2006/relationships/hyperlink" Target="mailto:madisoneducationalfoundation@k12.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Madison Central School District</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MCSD</dc:creator>
  <cp:lastModifiedBy>Prostrollo, Renae</cp:lastModifiedBy>
  <cp:revision>6</cp:revision>
  <cp:lastPrinted>2017-03-22T15:58:00Z</cp:lastPrinted>
  <dcterms:created xsi:type="dcterms:W3CDTF">2017-02-03T16:57:00Z</dcterms:created>
  <dcterms:modified xsi:type="dcterms:W3CDTF">2018-01-11T16:25:00Z</dcterms:modified>
  <cp:contentStatus/>
</cp:coreProperties>
</file>